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B71D" w14:textId="77777777" w:rsidR="00AD1359" w:rsidRDefault="00727B3C" w:rsidP="00727B3C">
      <w:pPr>
        <w:rPr>
          <w:rStyle w:val="Strong"/>
        </w:rPr>
      </w:pPr>
      <w:bookmarkStart w:id="0" w:name="_GoBack"/>
      <w:bookmarkEnd w:id="0"/>
      <w:r>
        <w:rPr>
          <w:rStyle w:val="Strong"/>
        </w:rPr>
        <w:t>HDPS PTA Committee Meeting Minutes</w:t>
      </w:r>
    </w:p>
    <w:p w14:paraId="7D79D2AF" w14:textId="77777777" w:rsidR="00727B3C" w:rsidRDefault="00727B3C" w:rsidP="00727B3C">
      <w:pPr>
        <w:rPr>
          <w:rStyle w:val="Strong"/>
        </w:rPr>
      </w:pPr>
      <w:r>
        <w:rPr>
          <w:rStyle w:val="Strong"/>
        </w:rPr>
        <w:t>Thursday 17</w:t>
      </w:r>
      <w:r w:rsidRPr="00727B3C">
        <w:rPr>
          <w:rStyle w:val="Strong"/>
          <w:vertAlign w:val="superscript"/>
        </w:rPr>
        <w:t>th</w:t>
      </w:r>
      <w:r>
        <w:rPr>
          <w:rStyle w:val="Strong"/>
        </w:rPr>
        <w:t xml:space="preserve"> October 2019 11.30am</w:t>
      </w:r>
    </w:p>
    <w:p w14:paraId="45948D38" w14:textId="77777777" w:rsidR="00727B3C" w:rsidRDefault="00727B3C" w:rsidP="00727B3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5"/>
      </w:tblGrid>
      <w:tr w:rsidR="00BA351C" w:rsidRPr="00BA351C" w14:paraId="17DDED38" w14:textId="77777777" w:rsidTr="005A725C">
        <w:tc>
          <w:tcPr>
            <w:tcW w:w="15385" w:type="dxa"/>
          </w:tcPr>
          <w:p w14:paraId="6EFA6ABE" w14:textId="77777777" w:rsidR="00BA351C" w:rsidRPr="00BA351C" w:rsidRDefault="00BA351C" w:rsidP="001C70F0">
            <w:pPr>
              <w:rPr>
                <w:rStyle w:val="Strong"/>
              </w:rPr>
            </w:pPr>
            <w:r w:rsidRPr="00BA351C">
              <w:rPr>
                <w:rStyle w:val="Strong"/>
              </w:rPr>
              <w:t>In attendance</w:t>
            </w:r>
          </w:p>
        </w:tc>
      </w:tr>
      <w:tr w:rsidR="00BA351C" w:rsidRPr="00BA351C" w14:paraId="7A6F45DB" w14:textId="77777777" w:rsidTr="005A725C">
        <w:tc>
          <w:tcPr>
            <w:tcW w:w="15385" w:type="dxa"/>
          </w:tcPr>
          <w:p w14:paraId="37E229ED" w14:textId="77777777" w:rsidR="00BA351C" w:rsidRPr="00BA351C" w:rsidRDefault="00BA351C" w:rsidP="001C70F0">
            <w:pPr>
              <w:rPr>
                <w:rStyle w:val="Strong"/>
                <w:b w:val="0"/>
              </w:rPr>
            </w:pPr>
            <w:r w:rsidRPr="00BA351C">
              <w:rPr>
                <w:rStyle w:val="Strong"/>
                <w:b w:val="0"/>
              </w:rPr>
              <w:t>Shani Ellis (Chair), Paula L</w:t>
            </w:r>
            <w:r w:rsidR="005B0933">
              <w:rPr>
                <w:rStyle w:val="Strong"/>
                <w:b w:val="0"/>
              </w:rPr>
              <w:t>ansley, Amanda Pawson, Karen Barlow</w:t>
            </w:r>
            <w:r w:rsidRPr="00BA351C">
              <w:rPr>
                <w:rStyle w:val="Strong"/>
                <w:b w:val="0"/>
              </w:rPr>
              <w:t>, Katy Dudley, Rachel Bowley</w:t>
            </w:r>
            <w:r>
              <w:rPr>
                <w:rStyle w:val="Strong"/>
                <w:b w:val="0"/>
              </w:rPr>
              <w:t xml:space="preserve"> (minutes)</w:t>
            </w:r>
          </w:p>
        </w:tc>
      </w:tr>
    </w:tbl>
    <w:p w14:paraId="19D7DDD1" w14:textId="77777777" w:rsidR="00727B3C" w:rsidRDefault="00727B3C" w:rsidP="00727B3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5"/>
      </w:tblGrid>
      <w:tr w:rsidR="00BA351C" w:rsidRPr="00BA351C" w14:paraId="13182212" w14:textId="77777777" w:rsidTr="005A725C">
        <w:tc>
          <w:tcPr>
            <w:tcW w:w="15385" w:type="dxa"/>
          </w:tcPr>
          <w:p w14:paraId="09656D20" w14:textId="77777777" w:rsidR="00BA351C" w:rsidRPr="00BA351C" w:rsidRDefault="00BA351C" w:rsidP="00DD5A85">
            <w:pPr>
              <w:rPr>
                <w:rStyle w:val="Strong"/>
              </w:rPr>
            </w:pPr>
            <w:r w:rsidRPr="00BA351C">
              <w:rPr>
                <w:rStyle w:val="Strong"/>
              </w:rPr>
              <w:t>Apologies</w:t>
            </w:r>
          </w:p>
        </w:tc>
      </w:tr>
      <w:tr w:rsidR="00BA351C" w:rsidRPr="00BA351C" w14:paraId="6585AEBE" w14:textId="77777777" w:rsidTr="005A725C">
        <w:tc>
          <w:tcPr>
            <w:tcW w:w="15385" w:type="dxa"/>
          </w:tcPr>
          <w:p w14:paraId="1FDFBDEB" w14:textId="77777777" w:rsidR="00BA351C" w:rsidRPr="00BA351C" w:rsidRDefault="005B0933" w:rsidP="00DD5A8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Karen Britton</w:t>
            </w:r>
            <w:r w:rsidR="00BA351C" w:rsidRPr="00BA351C">
              <w:rPr>
                <w:rStyle w:val="Strong"/>
                <w:b w:val="0"/>
              </w:rPr>
              <w:t xml:space="preserve">, Anna Jago, </w:t>
            </w:r>
            <w:proofErr w:type="spellStart"/>
            <w:r w:rsidR="00BA351C" w:rsidRPr="00BA351C">
              <w:rPr>
                <w:rStyle w:val="Strong"/>
                <w:b w:val="0"/>
              </w:rPr>
              <w:t>Jeni</w:t>
            </w:r>
            <w:proofErr w:type="spellEnd"/>
            <w:r w:rsidR="00BA351C" w:rsidRPr="00BA351C">
              <w:rPr>
                <w:rStyle w:val="Strong"/>
                <w:b w:val="0"/>
              </w:rPr>
              <w:t xml:space="preserve"> </w:t>
            </w:r>
            <w:proofErr w:type="spellStart"/>
            <w:r w:rsidR="00BA351C" w:rsidRPr="00BA351C">
              <w:rPr>
                <w:rStyle w:val="Strong"/>
                <w:b w:val="0"/>
              </w:rPr>
              <w:t>Kench</w:t>
            </w:r>
            <w:proofErr w:type="spellEnd"/>
            <w:r w:rsidR="00BA351C" w:rsidRPr="00BA351C">
              <w:rPr>
                <w:rStyle w:val="Strong"/>
                <w:b w:val="0"/>
              </w:rPr>
              <w:t xml:space="preserve">, </w:t>
            </w:r>
            <w:proofErr w:type="spellStart"/>
            <w:r w:rsidR="00BA351C" w:rsidRPr="00BA351C">
              <w:rPr>
                <w:rStyle w:val="Strong"/>
                <w:b w:val="0"/>
              </w:rPr>
              <w:t>Seyan</w:t>
            </w:r>
            <w:proofErr w:type="spellEnd"/>
            <w:r w:rsidR="00BA351C" w:rsidRPr="00BA351C">
              <w:rPr>
                <w:rStyle w:val="Strong"/>
                <w:b w:val="0"/>
              </w:rPr>
              <w:t xml:space="preserve"> </w:t>
            </w:r>
            <w:proofErr w:type="spellStart"/>
            <w:r w:rsidR="00BA351C" w:rsidRPr="00BA351C">
              <w:rPr>
                <w:rStyle w:val="Strong"/>
                <w:b w:val="0"/>
              </w:rPr>
              <w:t>Duman</w:t>
            </w:r>
            <w:proofErr w:type="spellEnd"/>
            <w:r w:rsidR="00BA351C" w:rsidRPr="00BA351C">
              <w:rPr>
                <w:rStyle w:val="Strong"/>
                <w:b w:val="0"/>
              </w:rPr>
              <w:t>, Rachel Harris, Clair Brown, Kelly Malynn</w:t>
            </w:r>
          </w:p>
        </w:tc>
      </w:tr>
    </w:tbl>
    <w:p w14:paraId="548DAF13" w14:textId="77777777" w:rsidR="00727B3C" w:rsidRDefault="00727B3C" w:rsidP="00727B3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5"/>
      </w:tblGrid>
      <w:tr w:rsidR="00BA351C" w:rsidRPr="00BA351C" w14:paraId="552A1FA1" w14:textId="77777777" w:rsidTr="005A725C">
        <w:tc>
          <w:tcPr>
            <w:tcW w:w="15385" w:type="dxa"/>
          </w:tcPr>
          <w:p w14:paraId="5A825600" w14:textId="77777777" w:rsidR="00BA351C" w:rsidRPr="00BA351C" w:rsidRDefault="00BA351C" w:rsidP="00CB2B4F">
            <w:pPr>
              <w:rPr>
                <w:rStyle w:val="Strong"/>
              </w:rPr>
            </w:pPr>
            <w:r w:rsidRPr="00BA351C">
              <w:rPr>
                <w:rStyle w:val="Strong"/>
              </w:rPr>
              <w:t>Approval of minutes</w:t>
            </w:r>
          </w:p>
        </w:tc>
      </w:tr>
      <w:tr w:rsidR="00BA351C" w:rsidRPr="00727B3C" w14:paraId="107F0451" w14:textId="77777777" w:rsidTr="005A725C">
        <w:tc>
          <w:tcPr>
            <w:tcW w:w="15385" w:type="dxa"/>
          </w:tcPr>
          <w:p w14:paraId="4C0C5754" w14:textId="77777777" w:rsidR="00BA351C" w:rsidRPr="00BA351C" w:rsidRDefault="00BA351C" w:rsidP="00CB2B4F">
            <w:pPr>
              <w:rPr>
                <w:rStyle w:val="Strong"/>
                <w:b w:val="0"/>
              </w:rPr>
            </w:pPr>
            <w:r w:rsidRPr="00BA351C">
              <w:rPr>
                <w:rStyle w:val="Strong"/>
                <w:b w:val="0"/>
              </w:rPr>
              <w:t>The minutes were approved from the previous meeting 27/09/2019</w:t>
            </w:r>
          </w:p>
        </w:tc>
      </w:tr>
    </w:tbl>
    <w:p w14:paraId="73D53FE2" w14:textId="77777777" w:rsidR="00BA351C" w:rsidRDefault="00BA351C" w:rsidP="00BA351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527"/>
        <w:gridCol w:w="5893"/>
      </w:tblGrid>
      <w:tr w:rsidR="00BA351C" w14:paraId="1AE424F0" w14:textId="77777777" w:rsidTr="008975D9">
        <w:tc>
          <w:tcPr>
            <w:tcW w:w="2965" w:type="dxa"/>
          </w:tcPr>
          <w:p w14:paraId="5700C49A" w14:textId="77777777" w:rsidR="00BA351C" w:rsidRDefault="00BA351C" w:rsidP="00BA351C">
            <w:pPr>
              <w:rPr>
                <w:rStyle w:val="Strong"/>
              </w:rPr>
            </w:pPr>
            <w:r>
              <w:rPr>
                <w:rStyle w:val="Strong"/>
              </w:rPr>
              <w:t>Upcoming Events</w:t>
            </w:r>
          </w:p>
        </w:tc>
        <w:tc>
          <w:tcPr>
            <w:tcW w:w="6527" w:type="dxa"/>
          </w:tcPr>
          <w:p w14:paraId="53831964" w14:textId="77777777" w:rsidR="00BA351C" w:rsidRDefault="00BA351C" w:rsidP="00BA351C">
            <w:pPr>
              <w:rPr>
                <w:rStyle w:val="Strong"/>
              </w:rPr>
            </w:pPr>
            <w:r>
              <w:rPr>
                <w:rStyle w:val="Strong"/>
              </w:rPr>
              <w:t>Discussion</w:t>
            </w:r>
          </w:p>
        </w:tc>
        <w:tc>
          <w:tcPr>
            <w:tcW w:w="5893" w:type="dxa"/>
          </w:tcPr>
          <w:p w14:paraId="6771FC2C" w14:textId="77777777" w:rsidR="00BA351C" w:rsidRDefault="00BA351C" w:rsidP="00BA351C">
            <w:pPr>
              <w:rPr>
                <w:rStyle w:val="Strong"/>
              </w:rPr>
            </w:pPr>
            <w:r>
              <w:rPr>
                <w:rStyle w:val="Strong"/>
              </w:rPr>
              <w:t>Actions</w:t>
            </w:r>
          </w:p>
        </w:tc>
      </w:tr>
      <w:tr w:rsidR="00BA351C" w14:paraId="35F3989B" w14:textId="77777777" w:rsidTr="008975D9">
        <w:tc>
          <w:tcPr>
            <w:tcW w:w="2965" w:type="dxa"/>
          </w:tcPr>
          <w:p w14:paraId="3D69D5D1" w14:textId="77777777" w:rsidR="00BA351C" w:rsidRDefault="00BA351C" w:rsidP="00BA351C">
            <w:pPr>
              <w:rPr>
                <w:rStyle w:val="Strong"/>
              </w:rPr>
            </w:pPr>
            <w:r>
              <w:rPr>
                <w:rStyle w:val="Strong"/>
              </w:rPr>
              <w:t>Fireworks – 9</w:t>
            </w:r>
            <w:r w:rsidRPr="00BA351C">
              <w:rPr>
                <w:rStyle w:val="Strong"/>
                <w:vertAlign w:val="superscript"/>
              </w:rPr>
              <w:t>th</w:t>
            </w:r>
            <w:r>
              <w:rPr>
                <w:rStyle w:val="Strong"/>
              </w:rPr>
              <w:t xml:space="preserve"> November</w:t>
            </w:r>
          </w:p>
          <w:p w14:paraId="203C8978" w14:textId="77777777" w:rsidR="007B097B" w:rsidRDefault="007B097B" w:rsidP="00BA351C">
            <w:pPr>
              <w:rPr>
                <w:rStyle w:val="Strong"/>
              </w:rPr>
            </w:pPr>
            <w:r>
              <w:rPr>
                <w:rStyle w:val="Strong"/>
              </w:rPr>
              <w:t>(Paula)</w:t>
            </w:r>
          </w:p>
        </w:tc>
        <w:tc>
          <w:tcPr>
            <w:tcW w:w="6527" w:type="dxa"/>
          </w:tcPr>
          <w:p w14:paraId="4D729291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Paula updated the committee</w:t>
            </w:r>
            <w:r w:rsidR="008975D9" w:rsidRPr="007476D4">
              <w:rPr>
                <w:rStyle w:val="Strong"/>
                <w:b w:val="0"/>
              </w:rPr>
              <w:t>:</w:t>
            </w:r>
          </w:p>
          <w:p w14:paraId="3F6D9393" w14:textId="77777777" w:rsidR="00BA351C" w:rsidRPr="007476D4" w:rsidRDefault="00BA351C" w:rsidP="00BA351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 xml:space="preserve">Taken up hire </w:t>
            </w:r>
            <w:r w:rsidR="008975D9" w:rsidRPr="007476D4">
              <w:rPr>
                <w:rStyle w:val="Strong"/>
                <w:b w:val="0"/>
              </w:rPr>
              <w:t>agreement</w:t>
            </w:r>
            <w:r w:rsidRPr="007476D4">
              <w:rPr>
                <w:rStyle w:val="Strong"/>
                <w:b w:val="0"/>
              </w:rPr>
              <w:t xml:space="preserve"> with HSS</w:t>
            </w:r>
          </w:p>
          <w:p w14:paraId="69C35281" w14:textId="77777777" w:rsidR="00BA351C" w:rsidRPr="007476D4" w:rsidRDefault="00BA351C" w:rsidP="00BA351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Alleyway gatherers – police cadets not available; contacted PCSOs; teachers may be able to help with this</w:t>
            </w:r>
          </w:p>
          <w:p w14:paraId="0541127B" w14:textId="77777777" w:rsidR="00BA351C" w:rsidRPr="007476D4" w:rsidRDefault="00BA351C" w:rsidP="00BA351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Playground rota needed for selling tickets</w:t>
            </w:r>
          </w:p>
          <w:p w14:paraId="2C6EB693" w14:textId="77777777" w:rsidR="008975D9" w:rsidRPr="007476D4" w:rsidRDefault="008975D9" w:rsidP="00BA351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908 wristbands left over from last year which Shani will write on (2019/Adult/Child)</w:t>
            </w:r>
          </w:p>
          <w:p w14:paraId="2E5F0097" w14:textId="77777777" w:rsidR="008975D9" w:rsidRPr="007476D4" w:rsidRDefault="008975D9" w:rsidP="00BA351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3 advertising banners – Sainsbury’s (Station Rd), The Railway PH &amp; one other location needed (WW library)</w:t>
            </w:r>
          </w:p>
          <w:p w14:paraId="0DA67CDF" w14:textId="77777777" w:rsidR="008975D9" w:rsidRPr="007476D4" w:rsidRDefault="008975D9" w:rsidP="00BA351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A few posters needed for community boards, churches, shop windows</w:t>
            </w:r>
          </w:p>
          <w:p w14:paraId="47112C96" w14:textId="77777777" w:rsidR="008975D9" w:rsidRPr="007476D4" w:rsidRDefault="008975D9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 xml:space="preserve">Sound – last year Jo had </w:t>
            </w:r>
          </w:p>
          <w:p w14:paraId="78E84B75" w14:textId="77777777" w:rsidR="008975D9" w:rsidRPr="007476D4" w:rsidRDefault="008975D9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Gazebos – we have 3, plus Amanda has one if needed</w:t>
            </w:r>
          </w:p>
          <w:p w14:paraId="02A3C6F6" w14:textId="77777777" w:rsidR="008975D9" w:rsidRPr="007476D4" w:rsidRDefault="008975D9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Medical cover – still TBC</w:t>
            </w:r>
          </w:p>
          <w:p w14:paraId="60147DCB" w14:textId="77777777" w:rsidR="008975D9" w:rsidRPr="007476D4" w:rsidRDefault="008975D9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Food – Paula ordering this and sauces</w:t>
            </w:r>
          </w:p>
          <w:p w14:paraId="0D2AB7F5" w14:textId="77777777" w:rsidR="008975D9" w:rsidRPr="007476D4" w:rsidRDefault="008975D9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Donuts – Shani has ordered</w:t>
            </w:r>
          </w:p>
          <w:p w14:paraId="3ADFE900" w14:textId="77777777" w:rsidR="008975D9" w:rsidRPr="007476D4" w:rsidRDefault="008975D9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Drink (alcohol) – Jeni is ordering</w:t>
            </w:r>
          </w:p>
          <w:p w14:paraId="3AFA8B47" w14:textId="77777777" w:rsidR="008975D9" w:rsidRPr="007476D4" w:rsidRDefault="008975D9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Flashing toys – ordered</w:t>
            </w:r>
          </w:p>
          <w:p w14:paraId="38BDFA4F" w14:textId="77777777" w:rsidR="008975D9" w:rsidRPr="007476D4" w:rsidRDefault="008975D9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proofErr w:type="spellStart"/>
            <w:r w:rsidRPr="007476D4">
              <w:rPr>
                <w:rStyle w:val="Strong"/>
                <w:b w:val="0"/>
              </w:rPr>
              <w:t>Portaloos</w:t>
            </w:r>
            <w:proofErr w:type="spellEnd"/>
            <w:r w:rsidRPr="007476D4">
              <w:rPr>
                <w:rStyle w:val="Strong"/>
                <w:b w:val="0"/>
              </w:rPr>
              <w:t xml:space="preserve"> – Katy has ordered</w:t>
            </w:r>
          </w:p>
          <w:p w14:paraId="6B388888" w14:textId="77777777" w:rsidR="007B097B" w:rsidRPr="007476D4" w:rsidRDefault="007B097B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Lights &amp; Monster Ride ordered by Paula (Monster Ride will give % of takings to PTA)</w:t>
            </w:r>
          </w:p>
          <w:p w14:paraId="72DAAF75" w14:textId="77777777" w:rsidR="007B097B" w:rsidRPr="007476D4" w:rsidRDefault="007B097B" w:rsidP="008975D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Discussion around moving away from leaving cash payments in the school office.  We would rather encourage online payments or cash direct to PTA during playground sales</w:t>
            </w:r>
          </w:p>
          <w:p w14:paraId="4A8A04A1" w14:textId="77777777" w:rsidR="008975D9" w:rsidRPr="007476D4" w:rsidRDefault="007B097B" w:rsidP="007B097B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QR scanner possible for the future (cheap hire costs)</w:t>
            </w:r>
          </w:p>
        </w:tc>
        <w:tc>
          <w:tcPr>
            <w:tcW w:w="5893" w:type="dxa"/>
          </w:tcPr>
          <w:p w14:paraId="2BE06856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  <w:p w14:paraId="5B0F6888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  <w:p w14:paraId="792A1992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Paula to speak to Leah John about staff volunteers</w:t>
            </w:r>
          </w:p>
          <w:p w14:paraId="5F23F305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  <w:p w14:paraId="012EDFC3" w14:textId="77777777" w:rsidR="00BA351C" w:rsidRPr="007476D4" w:rsidRDefault="008975D9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Paula sent by email 18/10/19</w:t>
            </w:r>
          </w:p>
          <w:p w14:paraId="7E4AE040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198A0219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5E7F280F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4F30C361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1CC44AB7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Paula to ask Dave re printing</w:t>
            </w:r>
          </w:p>
          <w:p w14:paraId="3173063A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24C2BE4E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 xml:space="preserve">Volunteer needed </w:t>
            </w:r>
          </w:p>
          <w:p w14:paraId="5E0B8B01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Shani to check shed</w:t>
            </w:r>
          </w:p>
          <w:p w14:paraId="7BE088F1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6FF26EBF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428F967D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198D120E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53FA51FD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</w:p>
          <w:p w14:paraId="45284BE0" w14:textId="77777777" w:rsidR="008975D9" w:rsidRPr="007476D4" w:rsidRDefault="008975D9" w:rsidP="00BA351C">
            <w:pPr>
              <w:rPr>
                <w:rStyle w:val="Strong"/>
                <w:b w:val="0"/>
              </w:rPr>
            </w:pPr>
            <w:proofErr w:type="spellStart"/>
            <w:r w:rsidRPr="007476D4">
              <w:rPr>
                <w:rStyle w:val="Strong"/>
                <w:b w:val="0"/>
              </w:rPr>
              <w:t>Portaloos</w:t>
            </w:r>
            <w:proofErr w:type="spellEnd"/>
            <w:r w:rsidRPr="007476D4">
              <w:rPr>
                <w:rStyle w:val="Strong"/>
                <w:b w:val="0"/>
              </w:rPr>
              <w:t xml:space="preserve"> and lights to be delivered on Friday 10</w:t>
            </w:r>
            <w:r w:rsidRPr="007476D4">
              <w:rPr>
                <w:rStyle w:val="Strong"/>
                <w:b w:val="0"/>
                <w:vertAlign w:val="superscript"/>
              </w:rPr>
              <w:t>th</w:t>
            </w:r>
            <w:r w:rsidRPr="007476D4">
              <w:rPr>
                <w:rStyle w:val="Strong"/>
                <w:b w:val="0"/>
              </w:rPr>
              <w:t xml:space="preserve"> November before 11am (XC race pm)</w:t>
            </w:r>
          </w:p>
        </w:tc>
      </w:tr>
      <w:tr w:rsidR="00BA351C" w14:paraId="7362FDC3" w14:textId="77777777" w:rsidTr="008975D9">
        <w:tc>
          <w:tcPr>
            <w:tcW w:w="2965" w:type="dxa"/>
          </w:tcPr>
          <w:p w14:paraId="5D32500B" w14:textId="77777777" w:rsidR="00BA351C" w:rsidRDefault="007B097B" w:rsidP="00BA351C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Discovery Disco – 22</w:t>
            </w:r>
            <w:r w:rsidRPr="007B097B">
              <w:rPr>
                <w:rStyle w:val="Strong"/>
                <w:vertAlign w:val="superscript"/>
              </w:rPr>
              <w:t>nd</w:t>
            </w:r>
            <w:r>
              <w:rPr>
                <w:rStyle w:val="Strong"/>
              </w:rPr>
              <w:t xml:space="preserve"> November</w:t>
            </w:r>
          </w:p>
          <w:p w14:paraId="6E3598C0" w14:textId="77777777" w:rsidR="007B097B" w:rsidRDefault="007B097B" w:rsidP="00BA351C">
            <w:pPr>
              <w:rPr>
                <w:rStyle w:val="Strong"/>
              </w:rPr>
            </w:pPr>
            <w:r>
              <w:rPr>
                <w:rStyle w:val="Strong"/>
              </w:rPr>
              <w:t>(Rachel B/Katy)</w:t>
            </w:r>
          </w:p>
        </w:tc>
        <w:tc>
          <w:tcPr>
            <w:tcW w:w="6527" w:type="dxa"/>
          </w:tcPr>
          <w:p w14:paraId="1931E707" w14:textId="77777777" w:rsidR="00BA351C" w:rsidRPr="007476D4" w:rsidRDefault="007B097B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Rachel B &amp; Katy to lead on this with support from other PTA members</w:t>
            </w:r>
          </w:p>
          <w:p w14:paraId="2A78B2F6" w14:textId="77777777" w:rsidR="007B097B" w:rsidRPr="007476D4" w:rsidRDefault="007B097B" w:rsidP="007B097B">
            <w:pPr>
              <w:pStyle w:val="ListParagraph"/>
              <w:numPr>
                <w:ilvl w:val="0"/>
                <w:numId w:val="2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Shani has emailed Discovery teachers to confirm ratio of adults to children</w:t>
            </w:r>
          </w:p>
          <w:p w14:paraId="737662C7" w14:textId="77777777" w:rsidR="007B097B" w:rsidRPr="007476D4" w:rsidRDefault="007B097B" w:rsidP="007B097B">
            <w:pPr>
              <w:pStyle w:val="ListParagraph"/>
              <w:numPr>
                <w:ilvl w:val="0"/>
                <w:numId w:val="2"/>
              </w:numPr>
              <w:rPr>
                <w:rStyle w:val="Strong"/>
                <w:b w:val="0"/>
              </w:rPr>
            </w:pPr>
            <w:proofErr w:type="spellStart"/>
            <w:r w:rsidRPr="007476D4">
              <w:rPr>
                <w:rStyle w:val="Strong"/>
                <w:b w:val="0"/>
              </w:rPr>
              <w:t>Shani</w:t>
            </w:r>
            <w:proofErr w:type="spellEnd"/>
            <w:r w:rsidRPr="007476D4">
              <w:rPr>
                <w:rStyle w:val="Strong"/>
                <w:b w:val="0"/>
              </w:rPr>
              <w:t xml:space="preserve"> has booked </w:t>
            </w:r>
            <w:proofErr w:type="spellStart"/>
            <w:r w:rsidRPr="007476D4">
              <w:rPr>
                <w:rStyle w:val="Strong"/>
                <w:b w:val="0"/>
              </w:rPr>
              <w:t>Zebedees</w:t>
            </w:r>
            <w:proofErr w:type="spellEnd"/>
          </w:p>
          <w:p w14:paraId="1FB85D36" w14:textId="77777777" w:rsidR="007B097B" w:rsidRPr="007476D4" w:rsidRDefault="007B097B" w:rsidP="007B097B">
            <w:pPr>
              <w:pStyle w:val="ListParagraph"/>
              <w:numPr>
                <w:ilvl w:val="0"/>
                <w:numId w:val="2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Discussion around moving back to the old sys</w:t>
            </w:r>
            <w:r w:rsidR="005B0933" w:rsidRPr="007476D4">
              <w:rPr>
                <w:rStyle w:val="Strong"/>
                <w:b w:val="0"/>
              </w:rPr>
              <w:t>tem of parents staying with chil</w:t>
            </w:r>
            <w:r w:rsidRPr="007476D4">
              <w:rPr>
                <w:rStyle w:val="Strong"/>
                <w:b w:val="0"/>
              </w:rPr>
              <w:t xml:space="preserve">dren, </w:t>
            </w:r>
            <w:r w:rsidR="005B0933" w:rsidRPr="007476D4">
              <w:rPr>
                <w:rStyle w:val="Strong"/>
                <w:b w:val="0"/>
              </w:rPr>
              <w:t>but it was felt we could run it in the usual way if we have enough staff, parent and PTA volunteers</w:t>
            </w:r>
          </w:p>
        </w:tc>
        <w:tc>
          <w:tcPr>
            <w:tcW w:w="5893" w:type="dxa"/>
          </w:tcPr>
          <w:p w14:paraId="7EDCB043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Rachel &amp; Katy to meet and discuss</w:t>
            </w:r>
          </w:p>
        </w:tc>
      </w:tr>
      <w:tr w:rsidR="00BA351C" w14:paraId="57B3FE57" w14:textId="77777777" w:rsidTr="008975D9">
        <w:tc>
          <w:tcPr>
            <w:tcW w:w="2965" w:type="dxa"/>
          </w:tcPr>
          <w:p w14:paraId="37AE12C2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Explorers Movie Night – 29</w:t>
            </w:r>
            <w:r w:rsidRPr="005B0933">
              <w:rPr>
                <w:rStyle w:val="Strong"/>
                <w:vertAlign w:val="superscript"/>
              </w:rPr>
              <w:t>th</w:t>
            </w:r>
            <w:r>
              <w:rPr>
                <w:rStyle w:val="Strong"/>
              </w:rPr>
              <w:t xml:space="preserve"> November</w:t>
            </w:r>
          </w:p>
        </w:tc>
        <w:tc>
          <w:tcPr>
            <w:tcW w:w="6527" w:type="dxa"/>
          </w:tcPr>
          <w:p w14:paraId="2C126C20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</w:tc>
        <w:tc>
          <w:tcPr>
            <w:tcW w:w="5893" w:type="dxa"/>
          </w:tcPr>
          <w:p w14:paraId="59CAE4AF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</w:tc>
      </w:tr>
      <w:tr w:rsidR="00BA351C" w14:paraId="1AD15127" w14:textId="77777777" w:rsidTr="008975D9">
        <w:tc>
          <w:tcPr>
            <w:tcW w:w="2965" w:type="dxa"/>
          </w:tcPr>
          <w:p w14:paraId="2F31379B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Sainsbury’s Bag Packing – 1</w:t>
            </w:r>
            <w:r w:rsidRPr="005B0933">
              <w:rPr>
                <w:rStyle w:val="Strong"/>
                <w:vertAlign w:val="superscript"/>
              </w:rPr>
              <w:t>st</w:t>
            </w:r>
            <w:r>
              <w:rPr>
                <w:rStyle w:val="Strong"/>
              </w:rPr>
              <w:t xml:space="preserve"> December</w:t>
            </w:r>
          </w:p>
        </w:tc>
        <w:tc>
          <w:tcPr>
            <w:tcW w:w="6527" w:type="dxa"/>
          </w:tcPr>
          <w:p w14:paraId="0E2F13A6" w14:textId="77777777" w:rsidR="00BA351C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Will run from 10am – 4pm</w:t>
            </w:r>
          </w:p>
        </w:tc>
        <w:tc>
          <w:tcPr>
            <w:tcW w:w="5893" w:type="dxa"/>
          </w:tcPr>
          <w:p w14:paraId="3F116EB8" w14:textId="77777777" w:rsidR="00BA351C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Shani to ask Karen Britton</w:t>
            </w:r>
          </w:p>
        </w:tc>
      </w:tr>
      <w:tr w:rsidR="00BA351C" w14:paraId="43743F50" w14:textId="77777777" w:rsidTr="008975D9">
        <w:tc>
          <w:tcPr>
            <w:tcW w:w="2965" w:type="dxa"/>
          </w:tcPr>
          <w:p w14:paraId="6B230382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Christmas Fun Day – 6</w:t>
            </w:r>
            <w:r w:rsidRPr="005B0933">
              <w:rPr>
                <w:rStyle w:val="Strong"/>
                <w:vertAlign w:val="superscript"/>
              </w:rPr>
              <w:t>th</w:t>
            </w:r>
            <w:r>
              <w:rPr>
                <w:rStyle w:val="Strong"/>
              </w:rPr>
              <w:t xml:space="preserve"> December</w:t>
            </w:r>
          </w:p>
          <w:p w14:paraId="394A70DD" w14:textId="77777777" w:rsidR="005B0933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(Amanda)</w:t>
            </w:r>
          </w:p>
        </w:tc>
        <w:tc>
          <w:tcPr>
            <w:tcW w:w="6527" w:type="dxa"/>
          </w:tcPr>
          <w:p w14:paraId="77D891A5" w14:textId="77777777" w:rsidR="00BA351C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Discovery in the morning:</w:t>
            </w:r>
          </w:p>
          <w:p w14:paraId="4A584C18" w14:textId="77777777" w:rsidR="005B0933" w:rsidRPr="007476D4" w:rsidRDefault="005B0933" w:rsidP="005B0933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1 activity (Xmas craft)</w:t>
            </w:r>
          </w:p>
          <w:p w14:paraId="386C16F3" w14:textId="77777777" w:rsidR="005B0933" w:rsidRPr="007476D4" w:rsidRDefault="005B0933" w:rsidP="005B0933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Story with Santa</w:t>
            </w:r>
          </w:p>
          <w:p w14:paraId="25B94723" w14:textId="77777777" w:rsidR="005B0933" w:rsidRPr="007476D4" w:rsidRDefault="005B0933" w:rsidP="005B0933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Explorers in the afternoon</w:t>
            </w:r>
          </w:p>
          <w:p w14:paraId="4FEAE1E8" w14:textId="77777777" w:rsidR="005B0933" w:rsidRPr="007476D4" w:rsidRDefault="005B0933" w:rsidP="005B0933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Presents:</w:t>
            </w:r>
          </w:p>
          <w:p w14:paraId="00E9531B" w14:textId="77777777" w:rsidR="005B0933" w:rsidRPr="007476D4" w:rsidRDefault="005B0933" w:rsidP="005B0933">
            <w:pPr>
              <w:pStyle w:val="ListParagraph"/>
              <w:numPr>
                <w:ilvl w:val="0"/>
                <w:numId w:val="4"/>
              </w:num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 xml:space="preserve">Books </w:t>
            </w:r>
            <w:proofErr w:type="spellStart"/>
            <w:r w:rsidRPr="007476D4">
              <w:rPr>
                <w:rStyle w:val="Strong"/>
                <w:b w:val="0"/>
              </w:rPr>
              <w:t>eg</w:t>
            </w:r>
            <w:proofErr w:type="spellEnd"/>
            <w:r w:rsidRPr="007476D4">
              <w:rPr>
                <w:rStyle w:val="Strong"/>
                <w:b w:val="0"/>
              </w:rPr>
              <w:t xml:space="preserve"> Book People</w:t>
            </w:r>
          </w:p>
          <w:p w14:paraId="1225F3C6" w14:textId="77777777" w:rsidR="005B0933" w:rsidRPr="007476D4" w:rsidRDefault="005B0933" w:rsidP="005B0933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Discussion around utilising existing stock</w:t>
            </w:r>
          </w:p>
          <w:p w14:paraId="5505B8EA" w14:textId="77777777" w:rsidR="005B0933" w:rsidRPr="007476D4" w:rsidRDefault="005B0933" w:rsidP="005B0933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Set up for the whole day could be the day before</w:t>
            </w:r>
          </w:p>
        </w:tc>
        <w:tc>
          <w:tcPr>
            <w:tcW w:w="5893" w:type="dxa"/>
          </w:tcPr>
          <w:p w14:paraId="5793C103" w14:textId="77777777" w:rsidR="00BA351C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 xml:space="preserve">Shani to send last </w:t>
            </w:r>
            <w:proofErr w:type="spellStart"/>
            <w:r w:rsidRPr="007476D4">
              <w:rPr>
                <w:rStyle w:val="Strong"/>
                <w:b w:val="0"/>
              </w:rPr>
              <w:t>years</w:t>
            </w:r>
            <w:proofErr w:type="spellEnd"/>
            <w:r w:rsidRPr="007476D4">
              <w:rPr>
                <w:rStyle w:val="Strong"/>
                <w:b w:val="0"/>
              </w:rPr>
              <w:t xml:space="preserve"> plans to Amanda</w:t>
            </w:r>
          </w:p>
          <w:p w14:paraId="5A6063B5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3EDE0BDE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677A19D0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523D3C6B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1243B861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4B051D1B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Shani to check shed</w:t>
            </w:r>
          </w:p>
          <w:p w14:paraId="1E3A73AC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Shani to check hall availability</w:t>
            </w:r>
          </w:p>
        </w:tc>
      </w:tr>
      <w:tr w:rsidR="00BA351C" w14:paraId="1420C08D" w14:textId="77777777" w:rsidTr="008975D9">
        <w:tc>
          <w:tcPr>
            <w:tcW w:w="2965" w:type="dxa"/>
          </w:tcPr>
          <w:p w14:paraId="5DADB1E2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Jingle Bell Ball – 6</w:t>
            </w:r>
            <w:r w:rsidRPr="005B0933">
              <w:rPr>
                <w:rStyle w:val="Strong"/>
                <w:vertAlign w:val="superscript"/>
              </w:rPr>
              <w:t>th</w:t>
            </w:r>
            <w:r>
              <w:rPr>
                <w:rStyle w:val="Strong"/>
              </w:rPr>
              <w:t xml:space="preserve"> December</w:t>
            </w:r>
          </w:p>
          <w:p w14:paraId="6B8E126D" w14:textId="77777777" w:rsidR="005B0933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>(Shani)</w:t>
            </w:r>
          </w:p>
        </w:tc>
        <w:tc>
          <w:tcPr>
            <w:tcW w:w="6527" w:type="dxa"/>
          </w:tcPr>
          <w:p w14:paraId="4465CBF2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</w:tc>
        <w:tc>
          <w:tcPr>
            <w:tcW w:w="5893" w:type="dxa"/>
          </w:tcPr>
          <w:p w14:paraId="104DCF92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</w:tc>
      </w:tr>
      <w:tr w:rsidR="00BA351C" w14:paraId="426B1DA6" w14:textId="77777777" w:rsidTr="008975D9">
        <w:tc>
          <w:tcPr>
            <w:tcW w:w="2965" w:type="dxa"/>
          </w:tcPr>
          <w:p w14:paraId="478790A7" w14:textId="77777777" w:rsidR="00BA351C" w:rsidRDefault="005B0933" w:rsidP="00BA351C">
            <w:pPr>
              <w:rPr>
                <w:rStyle w:val="Strong"/>
              </w:rPr>
            </w:pPr>
            <w:r>
              <w:rPr>
                <w:rStyle w:val="Strong"/>
              </w:rPr>
              <w:t xml:space="preserve">Christmas Raffle </w:t>
            </w:r>
          </w:p>
        </w:tc>
        <w:tc>
          <w:tcPr>
            <w:tcW w:w="6527" w:type="dxa"/>
          </w:tcPr>
          <w:p w14:paraId="36C52FAF" w14:textId="77777777" w:rsidR="00BA351C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BA tickets from Clair</w:t>
            </w:r>
          </w:p>
          <w:p w14:paraId="45C31E52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  <w:proofErr w:type="spellStart"/>
            <w:r w:rsidRPr="007476D4">
              <w:rPr>
                <w:rStyle w:val="Strong"/>
                <w:b w:val="0"/>
              </w:rPr>
              <w:t>Coolings</w:t>
            </w:r>
            <w:proofErr w:type="spellEnd"/>
            <w:r w:rsidRPr="007476D4">
              <w:rPr>
                <w:rStyle w:val="Strong"/>
                <w:b w:val="0"/>
              </w:rPr>
              <w:t xml:space="preserve"> vouchers</w:t>
            </w:r>
          </w:p>
          <w:p w14:paraId="696F1025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Afternoon tea – Bromley Court Hotel</w:t>
            </w:r>
          </w:p>
          <w:p w14:paraId="64CB4BE8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Sell for 3 weeks from W/C 25/11/19 and draw penultimate week of term</w:t>
            </w:r>
          </w:p>
          <w:p w14:paraId="662BF5C5" w14:textId="77777777" w:rsidR="005B0933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Discussion around printed paper tickets v’s online ticket</w:t>
            </w:r>
          </w:p>
          <w:p w14:paraId="3F807563" w14:textId="77777777" w:rsidR="005A725C" w:rsidRPr="007476D4" w:rsidRDefault="005A725C" w:rsidP="00BA351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Do we need a gambling licence?</w:t>
            </w:r>
          </w:p>
        </w:tc>
        <w:tc>
          <w:tcPr>
            <w:tcW w:w="5893" w:type="dxa"/>
          </w:tcPr>
          <w:p w14:paraId="3E24233E" w14:textId="77777777" w:rsidR="00BA351C" w:rsidRPr="007476D4" w:rsidRDefault="00BA351C" w:rsidP="00BA351C">
            <w:pPr>
              <w:rPr>
                <w:rStyle w:val="Strong"/>
                <w:b w:val="0"/>
              </w:rPr>
            </w:pPr>
          </w:p>
          <w:p w14:paraId="0B68D7EB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50301668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5FD86AEC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</w:p>
          <w:p w14:paraId="0C8AC318" w14:textId="77777777" w:rsidR="005B0933" w:rsidRPr="007476D4" w:rsidRDefault="005B0933" w:rsidP="00BA351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Katy to investigate online options</w:t>
            </w:r>
          </w:p>
        </w:tc>
      </w:tr>
      <w:tr w:rsidR="007476D4" w14:paraId="39B6E75D" w14:textId="77777777" w:rsidTr="008975D9">
        <w:tc>
          <w:tcPr>
            <w:tcW w:w="2965" w:type="dxa"/>
          </w:tcPr>
          <w:p w14:paraId="225D5068" w14:textId="77777777" w:rsidR="007476D4" w:rsidRDefault="007476D4" w:rsidP="00BA351C">
            <w:pPr>
              <w:rPr>
                <w:rStyle w:val="Strong"/>
              </w:rPr>
            </w:pPr>
          </w:p>
        </w:tc>
        <w:tc>
          <w:tcPr>
            <w:tcW w:w="6527" w:type="dxa"/>
          </w:tcPr>
          <w:p w14:paraId="70E27D38" w14:textId="77777777" w:rsidR="007476D4" w:rsidRPr="007476D4" w:rsidRDefault="007476D4" w:rsidP="00BA351C">
            <w:pPr>
              <w:rPr>
                <w:rStyle w:val="Strong"/>
                <w:b w:val="0"/>
              </w:rPr>
            </w:pPr>
          </w:p>
        </w:tc>
        <w:tc>
          <w:tcPr>
            <w:tcW w:w="5893" w:type="dxa"/>
          </w:tcPr>
          <w:p w14:paraId="3BEACC93" w14:textId="77777777" w:rsidR="007476D4" w:rsidRPr="007476D4" w:rsidRDefault="007476D4" w:rsidP="00BA351C">
            <w:pPr>
              <w:rPr>
                <w:rStyle w:val="Strong"/>
                <w:b w:val="0"/>
              </w:rPr>
            </w:pPr>
          </w:p>
        </w:tc>
      </w:tr>
      <w:tr w:rsidR="007476D4" w14:paraId="65E75891" w14:textId="77777777" w:rsidTr="008975D9">
        <w:tc>
          <w:tcPr>
            <w:tcW w:w="2965" w:type="dxa"/>
          </w:tcPr>
          <w:p w14:paraId="38D6AAF6" w14:textId="77777777" w:rsidR="007476D4" w:rsidRDefault="007476D4" w:rsidP="00BA351C">
            <w:pPr>
              <w:rPr>
                <w:rStyle w:val="Strong"/>
              </w:rPr>
            </w:pPr>
          </w:p>
        </w:tc>
        <w:tc>
          <w:tcPr>
            <w:tcW w:w="6527" w:type="dxa"/>
          </w:tcPr>
          <w:p w14:paraId="1E69607B" w14:textId="77777777" w:rsidR="007476D4" w:rsidRPr="007476D4" w:rsidRDefault="007476D4" w:rsidP="00BA351C">
            <w:pPr>
              <w:rPr>
                <w:rStyle w:val="Strong"/>
                <w:b w:val="0"/>
              </w:rPr>
            </w:pPr>
          </w:p>
        </w:tc>
        <w:tc>
          <w:tcPr>
            <w:tcW w:w="5893" w:type="dxa"/>
          </w:tcPr>
          <w:p w14:paraId="4BA7229A" w14:textId="77777777" w:rsidR="007476D4" w:rsidRPr="007476D4" w:rsidRDefault="007476D4" w:rsidP="00BA351C">
            <w:pPr>
              <w:rPr>
                <w:rStyle w:val="Strong"/>
                <w:b w:val="0"/>
              </w:rPr>
            </w:pPr>
          </w:p>
        </w:tc>
      </w:tr>
    </w:tbl>
    <w:p w14:paraId="773D9EB8" w14:textId="77777777" w:rsidR="00BA351C" w:rsidRDefault="00BA351C" w:rsidP="00BA351C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476D4" w:rsidRPr="007476D4" w14:paraId="7D37D804" w14:textId="77777777" w:rsidTr="007476D4">
        <w:tc>
          <w:tcPr>
            <w:tcW w:w="15388" w:type="dxa"/>
          </w:tcPr>
          <w:p w14:paraId="11FEF634" w14:textId="77777777" w:rsidR="007476D4" w:rsidRPr="007476D4" w:rsidRDefault="007476D4" w:rsidP="004420EC">
            <w:pPr>
              <w:rPr>
                <w:rStyle w:val="Strong"/>
              </w:rPr>
            </w:pPr>
            <w:r w:rsidRPr="007476D4">
              <w:rPr>
                <w:rStyle w:val="Strong"/>
              </w:rPr>
              <w:t>Eco Matters</w:t>
            </w:r>
          </w:p>
        </w:tc>
      </w:tr>
      <w:tr w:rsidR="007476D4" w:rsidRPr="007476D4" w14:paraId="66E7BD08" w14:textId="77777777" w:rsidTr="007476D4">
        <w:tc>
          <w:tcPr>
            <w:tcW w:w="15388" w:type="dxa"/>
          </w:tcPr>
          <w:p w14:paraId="62671B52" w14:textId="77777777" w:rsidR="00F24C4D" w:rsidRPr="007476D4" w:rsidRDefault="007476D4" w:rsidP="004420E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 xml:space="preserve">Bringing own cups to harvest festival was a huge success </w:t>
            </w:r>
            <w:r w:rsidR="00F24C4D">
              <w:rPr>
                <w:rStyle w:val="Strong"/>
                <w:b w:val="0"/>
              </w:rPr>
              <w:t>and will be continued for future events</w:t>
            </w:r>
          </w:p>
          <w:p w14:paraId="288FFB06" w14:textId="77777777" w:rsidR="007476D4" w:rsidRPr="007476D4" w:rsidRDefault="007476D4" w:rsidP="007476D4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 xml:space="preserve">Mrs Bhatia </w:t>
            </w:r>
            <w:proofErr w:type="spellStart"/>
            <w:r w:rsidRPr="007476D4">
              <w:rPr>
                <w:rStyle w:val="Strong"/>
                <w:b w:val="0"/>
              </w:rPr>
              <w:t>Concas</w:t>
            </w:r>
            <w:proofErr w:type="spellEnd"/>
            <w:r w:rsidRPr="007476D4">
              <w:rPr>
                <w:rStyle w:val="Strong"/>
                <w:b w:val="0"/>
              </w:rPr>
              <w:t xml:space="preserve"> investigating recycling bins for the school</w:t>
            </w:r>
          </w:p>
          <w:p w14:paraId="369DCDAD" w14:textId="77777777" w:rsidR="007476D4" w:rsidRDefault="007476D4" w:rsidP="007476D4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Glow in the dark face paints for future events instead of glow sticks/plastic flashing toys</w:t>
            </w:r>
          </w:p>
          <w:p w14:paraId="5EE83E09" w14:textId="77777777" w:rsidR="00F24C4D" w:rsidRPr="007476D4" w:rsidRDefault="00F24C4D" w:rsidP="007476D4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Kay Garcia Phillips and Gill (?) have agreed to act as eco reps to the PTA and work with Mrs Bhatia Concas</w:t>
            </w:r>
          </w:p>
          <w:p w14:paraId="0EA0D775" w14:textId="77777777" w:rsidR="007476D4" w:rsidRDefault="007476D4" w:rsidP="004420EC">
            <w:pPr>
              <w:rPr>
                <w:rStyle w:val="Strong"/>
                <w:b w:val="0"/>
              </w:rPr>
            </w:pPr>
          </w:p>
          <w:p w14:paraId="4B766477" w14:textId="77777777" w:rsidR="005A725C" w:rsidRDefault="005A725C" w:rsidP="004420EC">
            <w:pPr>
              <w:rPr>
                <w:rStyle w:val="Strong"/>
                <w:b w:val="0"/>
              </w:rPr>
            </w:pPr>
          </w:p>
          <w:p w14:paraId="17F91594" w14:textId="77777777" w:rsidR="005A725C" w:rsidRDefault="005A725C" w:rsidP="004420EC">
            <w:pPr>
              <w:rPr>
                <w:rStyle w:val="Strong"/>
                <w:b w:val="0"/>
              </w:rPr>
            </w:pPr>
          </w:p>
          <w:p w14:paraId="49BD9B44" w14:textId="77777777" w:rsidR="005A725C" w:rsidRDefault="005A725C" w:rsidP="004420EC">
            <w:pPr>
              <w:rPr>
                <w:rStyle w:val="Strong"/>
                <w:b w:val="0"/>
              </w:rPr>
            </w:pPr>
          </w:p>
          <w:p w14:paraId="09FA6B01" w14:textId="77777777" w:rsidR="005A725C" w:rsidRPr="007476D4" w:rsidRDefault="005A725C" w:rsidP="004420EC">
            <w:pPr>
              <w:rPr>
                <w:rStyle w:val="Strong"/>
                <w:b w:val="0"/>
              </w:rPr>
            </w:pPr>
          </w:p>
        </w:tc>
      </w:tr>
    </w:tbl>
    <w:p w14:paraId="634BDA89" w14:textId="77777777" w:rsidR="007476D4" w:rsidRDefault="007476D4" w:rsidP="007476D4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476D4" w:rsidRPr="007476D4" w14:paraId="07025B28" w14:textId="77777777" w:rsidTr="007476D4">
        <w:tc>
          <w:tcPr>
            <w:tcW w:w="15388" w:type="dxa"/>
          </w:tcPr>
          <w:p w14:paraId="700B928F" w14:textId="77777777" w:rsidR="007476D4" w:rsidRPr="007476D4" w:rsidRDefault="007476D4" w:rsidP="002578BC">
            <w:pPr>
              <w:rPr>
                <w:rStyle w:val="Strong"/>
              </w:rPr>
            </w:pPr>
            <w:r w:rsidRPr="007476D4">
              <w:rPr>
                <w:rStyle w:val="Strong"/>
              </w:rPr>
              <w:lastRenderedPageBreak/>
              <w:t>Funding Requests</w:t>
            </w:r>
          </w:p>
        </w:tc>
      </w:tr>
      <w:tr w:rsidR="007476D4" w:rsidRPr="00727B3C" w14:paraId="19A2F916" w14:textId="77777777" w:rsidTr="007476D4">
        <w:tc>
          <w:tcPr>
            <w:tcW w:w="15388" w:type="dxa"/>
          </w:tcPr>
          <w:p w14:paraId="006FD3E5" w14:textId="77777777" w:rsidR="007476D4" w:rsidRDefault="007476D4" w:rsidP="002578BC">
            <w:pPr>
              <w:rPr>
                <w:rStyle w:val="Strong"/>
                <w:b w:val="0"/>
              </w:rPr>
            </w:pPr>
            <w:r w:rsidRPr="007476D4">
              <w:rPr>
                <w:rStyle w:val="Strong"/>
                <w:b w:val="0"/>
              </w:rPr>
              <w:t>Since September 2019 we have agreed the following</w:t>
            </w:r>
            <w:r>
              <w:rPr>
                <w:rStyle w:val="Strong"/>
                <w:b w:val="0"/>
              </w:rPr>
              <w:t>:</w:t>
            </w:r>
          </w:p>
          <w:p w14:paraId="5D209ACF" w14:textId="77777777" w:rsidR="007476D4" w:rsidRDefault="007476D4" w:rsidP="007476D4">
            <w:pPr>
              <w:pStyle w:val="ListParagraph"/>
              <w:numPr>
                <w:ilvl w:val="0"/>
                <w:numId w:val="4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Wet weather </w:t>
            </w:r>
            <w:proofErr w:type="spellStart"/>
            <w:r>
              <w:rPr>
                <w:rStyle w:val="Strong"/>
                <w:b w:val="0"/>
              </w:rPr>
              <w:t>outifts</w:t>
            </w:r>
            <w:proofErr w:type="spellEnd"/>
            <w:r>
              <w:rPr>
                <w:rStyle w:val="Strong"/>
                <w:b w:val="0"/>
              </w:rPr>
              <w:t xml:space="preserve"> for Moon Class</w:t>
            </w:r>
          </w:p>
          <w:p w14:paraId="46DFCDE4" w14:textId="77777777" w:rsidR="007476D4" w:rsidRDefault="007476D4" w:rsidP="007476D4">
            <w:pPr>
              <w:pStyle w:val="ListParagraph"/>
              <w:numPr>
                <w:ilvl w:val="0"/>
                <w:numId w:val="4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Mud kitchen for EYFS</w:t>
            </w:r>
          </w:p>
          <w:p w14:paraId="12EA8F34" w14:textId="77777777" w:rsidR="007476D4" w:rsidRDefault="007476D4" w:rsidP="007476D4">
            <w:pPr>
              <w:pStyle w:val="ListParagraph"/>
              <w:numPr>
                <w:ilvl w:val="0"/>
                <w:numId w:val="4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Reader Pens (half the requested amount)</w:t>
            </w:r>
          </w:p>
          <w:p w14:paraId="4B847C88" w14:textId="77777777" w:rsidR="007476D4" w:rsidRDefault="007476D4" w:rsidP="007476D4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Still to be completed from last year:</w:t>
            </w:r>
          </w:p>
          <w:p w14:paraId="34AA418D" w14:textId="77777777" w:rsidR="007476D4" w:rsidRDefault="007476D4" w:rsidP="007476D4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Football kits (Shani to speak to Mr Robinson)</w:t>
            </w:r>
          </w:p>
          <w:p w14:paraId="02A19764" w14:textId="77777777" w:rsidR="007476D4" w:rsidRDefault="007476D4" w:rsidP="007476D4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Books (Shani to speak to Mrs Hall)</w:t>
            </w:r>
          </w:p>
          <w:p w14:paraId="0C3990A7" w14:textId="77777777" w:rsidR="007476D4" w:rsidRDefault="007476D4" w:rsidP="007476D4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Lollypop lady – Karen investigating what other schools pay; Challenges in communicating with council (who recruit/manage)</w:t>
            </w:r>
          </w:p>
          <w:p w14:paraId="176F086D" w14:textId="77777777" w:rsidR="007476D4" w:rsidRPr="007476D4" w:rsidRDefault="007476D4" w:rsidP="007476D4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Discussion around balance of fund allocation – Karen will keep spreadsheet of all requests so this can be tracked</w:t>
            </w:r>
          </w:p>
        </w:tc>
      </w:tr>
    </w:tbl>
    <w:p w14:paraId="1C3A6DC4" w14:textId="77777777" w:rsidR="007476D4" w:rsidRDefault="007476D4" w:rsidP="007476D4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A725C" w:rsidRPr="005A725C" w14:paraId="57A091E1" w14:textId="77777777" w:rsidTr="005A725C">
        <w:tc>
          <w:tcPr>
            <w:tcW w:w="15388" w:type="dxa"/>
          </w:tcPr>
          <w:p w14:paraId="0891ACD8" w14:textId="77777777" w:rsidR="005A725C" w:rsidRPr="005A725C" w:rsidRDefault="005A725C" w:rsidP="00F11D37">
            <w:pPr>
              <w:rPr>
                <w:rStyle w:val="Strong"/>
              </w:rPr>
            </w:pPr>
            <w:r w:rsidRPr="005A725C">
              <w:rPr>
                <w:rStyle w:val="Strong"/>
              </w:rPr>
              <w:t>Any other business</w:t>
            </w:r>
          </w:p>
        </w:tc>
      </w:tr>
      <w:tr w:rsidR="005A725C" w:rsidRPr="00727B3C" w14:paraId="658779D2" w14:textId="77777777" w:rsidTr="005A725C">
        <w:tc>
          <w:tcPr>
            <w:tcW w:w="15388" w:type="dxa"/>
          </w:tcPr>
          <w:p w14:paraId="460937CC" w14:textId="77777777" w:rsidR="005A725C" w:rsidRDefault="005A725C" w:rsidP="00F11D37">
            <w:pPr>
              <w:rPr>
                <w:rStyle w:val="Strong"/>
                <w:b w:val="0"/>
              </w:rPr>
            </w:pPr>
            <w:r w:rsidRPr="005A725C">
              <w:rPr>
                <w:rStyle w:val="Strong"/>
                <w:b w:val="0"/>
              </w:rPr>
              <w:t>Minibus</w:t>
            </w:r>
            <w:r>
              <w:rPr>
                <w:rStyle w:val="Strong"/>
                <w:b w:val="0"/>
              </w:rPr>
              <w:t xml:space="preserve"> – discussion around usage and potential for grant funding given its use by SEN unit only</w:t>
            </w:r>
          </w:p>
          <w:p w14:paraId="6AAE612D" w14:textId="77777777" w:rsidR="005A725C" w:rsidRDefault="005A725C" w:rsidP="00F11D3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Girls football team raised £72 for bibs (cake sale)</w:t>
            </w:r>
          </w:p>
          <w:p w14:paraId="3ED2F3E8" w14:textId="77777777" w:rsidR="005A725C" w:rsidRDefault="005A725C" w:rsidP="00F11D3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Hot drink sales at Harvest Festival raised £46.32</w:t>
            </w:r>
          </w:p>
          <w:p w14:paraId="3DE3EF16" w14:textId="77777777" w:rsidR="005A725C" w:rsidRDefault="005A725C" w:rsidP="00F11D3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Splat the Rat has been sold</w:t>
            </w:r>
          </w:p>
          <w:p w14:paraId="6C57F6BB" w14:textId="77777777" w:rsidR="005A725C" w:rsidRDefault="005A725C" w:rsidP="00F11D3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Candyfloss machine also to be sold</w:t>
            </w:r>
          </w:p>
          <w:p w14:paraId="05A158AD" w14:textId="77777777" w:rsidR="005A725C" w:rsidRDefault="005A725C" w:rsidP="00F11D3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Communication within PTA – agreed that What’s App </w:t>
            </w:r>
            <w:proofErr w:type="spellStart"/>
            <w:r>
              <w:rPr>
                <w:rStyle w:val="Strong"/>
                <w:b w:val="0"/>
              </w:rPr>
              <w:t>usueful</w:t>
            </w:r>
            <w:proofErr w:type="spellEnd"/>
            <w:r>
              <w:rPr>
                <w:rStyle w:val="Strong"/>
                <w:b w:val="0"/>
              </w:rPr>
              <w:t xml:space="preserve"> for more immediate response, but email preferred by most for other info (</w:t>
            </w:r>
            <w:proofErr w:type="spellStart"/>
            <w:r>
              <w:rPr>
                <w:rStyle w:val="Strong"/>
                <w:b w:val="0"/>
              </w:rPr>
              <w:t>eg</w:t>
            </w:r>
            <w:proofErr w:type="spellEnd"/>
            <w:r>
              <w:rPr>
                <w:rStyle w:val="Strong"/>
                <w:b w:val="0"/>
              </w:rPr>
              <w:t xml:space="preserve"> requests for rotas)</w:t>
            </w:r>
          </w:p>
          <w:p w14:paraId="19D39853" w14:textId="77777777" w:rsidR="005A725C" w:rsidRPr="005A725C" w:rsidRDefault="005A725C" w:rsidP="00F11D3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Need to set up a sharing document in a cloud </w:t>
            </w:r>
            <w:proofErr w:type="spellStart"/>
            <w:r>
              <w:rPr>
                <w:rStyle w:val="Strong"/>
                <w:b w:val="0"/>
              </w:rPr>
              <w:t>eg</w:t>
            </w:r>
            <w:proofErr w:type="spellEnd"/>
            <w:r>
              <w:rPr>
                <w:rStyle w:val="Strong"/>
                <w:b w:val="0"/>
              </w:rPr>
              <w:t xml:space="preserve"> Google Docs</w:t>
            </w:r>
          </w:p>
        </w:tc>
      </w:tr>
    </w:tbl>
    <w:p w14:paraId="19596D0B" w14:textId="77777777" w:rsidR="005A725C" w:rsidRPr="00727B3C" w:rsidRDefault="005A725C" w:rsidP="005A725C">
      <w:pPr>
        <w:rPr>
          <w:rStyle w:val="Strong"/>
        </w:rPr>
      </w:pPr>
    </w:p>
    <w:sectPr w:rsidR="005A725C" w:rsidRPr="00727B3C" w:rsidSect="00897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934"/>
    <w:multiLevelType w:val="hybridMultilevel"/>
    <w:tmpl w:val="6FF2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4E89"/>
    <w:multiLevelType w:val="hybridMultilevel"/>
    <w:tmpl w:val="59BC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72A4"/>
    <w:multiLevelType w:val="hybridMultilevel"/>
    <w:tmpl w:val="94F4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2B6D"/>
    <w:multiLevelType w:val="hybridMultilevel"/>
    <w:tmpl w:val="85EC4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000C2"/>
    <w:multiLevelType w:val="hybridMultilevel"/>
    <w:tmpl w:val="18361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C"/>
    <w:rsid w:val="003C53FE"/>
    <w:rsid w:val="005A725C"/>
    <w:rsid w:val="005B0933"/>
    <w:rsid w:val="00727B3C"/>
    <w:rsid w:val="007476D4"/>
    <w:rsid w:val="007B097B"/>
    <w:rsid w:val="008975D9"/>
    <w:rsid w:val="00BA351C"/>
    <w:rsid w:val="00BD0D7C"/>
    <w:rsid w:val="00EB29CB"/>
    <w:rsid w:val="00F24C4D"/>
    <w:rsid w:val="00F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0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3C"/>
  </w:style>
  <w:style w:type="paragraph" w:styleId="Heading1">
    <w:name w:val="heading 1"/>
    <w:basedOn w:val="Normal"/>
    <w:next w:val="Normal"/>
    <w:link w:val="Heading1Char"/>
    <w:uiPriority w:val="9"/>
    <w:qFormat/>
    <w:rsid w:val="00727B3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B3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B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B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7B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B3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727B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B3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B3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B3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B3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B3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B3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B3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B3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B3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B3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B3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7B3C"/>
    <w:rPr>
      <w:i/>
      <w:iCs/>
    </w:rPr>
  </w:style>
  <w:style w:type="paragraph" w:styleId="NoSpacing">
    <w:name w:val="No Spacing"/>
    <w:uiPriority w:val="1"/>
    <w:qFormat/>
    <w:rsid w:val="00727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7B3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B3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B3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B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7B3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7B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7B3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7B3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7B3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B3C"/>
    <w:pPr>
      <w:outlineLvl w:val="9"/>
    </w:pPr>
  </w:style>
  <w:style w:type="table" w:styleId="TableGrid">
    <w:name w:val="Table Grid"/>
    <w:basedOn w:val="TableNormal"/>
    <w:uiPriority w:val="39"/>
    <w:rsid w:val="0072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3C"/>
  </w:style>
  <w:style w:type="paragraph" w:styleId="Heading1">
    <w:name w:val="heading 1"/>
    <w:basedOn w:val="Normal"/>
    <w:next w:val="Normal"/>
    <w:link w:val="Heading1Char"/>
    <w:uiPriority w:val="9"/>
    <w:qFormat/>
    <w:rsid w:val="00727B3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B3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B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B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7B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B3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727B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B3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B3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B3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B3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B3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B3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B3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B3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B3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B3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B3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7B3C"/>
    <w:rPr>
      <w:i/>
      <w:iCs/>
    </w:rPr>
  </w:style>
  <w:style w:type="paragraph" w:styleId="NoSpacing">
    <w:name w:val="No Spacing"/>
    <w:uiPriority w:val="1"/>
    <w:qFormat/>
    <w:rsid w:val="00727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7B3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B3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B3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B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7B3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7B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7B3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7B3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7B3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B3C"/>
    <w:pPr>
      <w:outlineLvl w:val="9"/>
    </w:pPr>
  </w:style>
  <w:style w:type="table" w:styleId="TableGrid">
    <w:name w:val="Table Grid"/>
    <w:basedOn w:val="TableNormal"/>
    <w:uiPriority w:val="39"/>
    <w:rsid w:val="0072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Elektra</dc:creator>
  <cp:keywords/>
  <dc:description/>
  <cp:lastModifiedBy>anna</cp:lastModifiedBy>
  <cp:revision>2</cp:revision>
  <dcterms:created xsi:type="dcterms:W3CDTF">2019-12-10T09:29:00Z</dcterms:created>
  <dcterms:modified xsi:type="dcterms:W3CDTF">2019-12-10T09:29:00Z</dcterms:modified>
</cp:coreProperties>
</file>